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AA" w:rsidRDefault="00861A7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Supp</w:t>
      </w:r>
      <w:r w:rsidR="00593E5D">
        <w:rPr>
          <w:rFonts w:ascii="Times New Roman" w:hAnsi="Times New Roman" w:cs="Times New Roman"/>
          <w:sz w:val="24"/>
          <w:szCs w:val="24"/>
          <w:lang w:val="en-US"/>
        </w:rPr>
        <w:t>orting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3E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F6BAA">
        <w:rPr>
          <w:rFonts w:ascii="Times New Roman" w:hAnsi="Times New Roman" w:cs="Times New Roman"/>
          <w:sz w:val="24"/>
          <w:szCs w:val="24"/>
          <w:lang w:val="en-US"/>
        </w:rPr>
        <w:t xml:space="preserve">nformation </w:t>
      </w:r>
    </w:p>
    <w:p w:rsidR="0094150F" w:rsidRDefault="006F6BA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150F">
        <w:rPr>
          <w:rFonts w:ascii="Times New Roman" w:hAnsi="Times New Roman" w:cs="Times New Roman"/>
          <w:sz w:val="24"/>
          <w:szCs w:val="24"/>
          <w:lang w:val="en-US"/>
        </w:rPr>
        <w:t>FIG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61A7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71852">
        <w:rPr>
          <w:rFonts w:ascii="Times New Roman" w:hAnsi="Times New Roman" w:cs="Times New Roman"/>
          <w:sz w:val="24"/>
          <w:szCs w:val="24"/>
          <w:lang w:val="en-US"/>
        </w:rPr>
        <w:t xml:space="preserve">The proximal, anterior and ventral view of </w:t>
      </w:r>
      <w:r w:rsidR="00455428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proofErr w:type="gramStart"/>
      <w:r w:rsidR="000D162E">
        <w:rPr>
          <w:rFonts w:ascii="Times New Roman" w:hAnsi="Times New Roman" w:cs="Times New Roman"/>
          <w:sz w:val="24"/>
          <w:szCs w:val="24"/>
          <w:lang w:val="en-US"/>
        </w:rPr>
        <w:t>sagitta</w:t>
      </w:r>
      <w:proofErr w:type="spellEnd"/>
      <w:proofErr w:type="gramEnd"/>
      <w:r w:rsidR="0045542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="00455428">
        <w:rPr>
          <w:rFonts w:ascii="Times New Roman" w:hAnsi="Times New Roman" w:cs="Times New Roman"/>
          <w:sz w:val="24"/>
          <w:szCs w:val="24"/>
          <w:lang w:val="en-US"/>
        </w:rPr>
        <w:t>Sciaenidae</w:t>
      </w:r>
      <w:proofErr w:type="spellEnd"/>
      <w:r w:rsidR="0045542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(a)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Dendrophysa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russellii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(b)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Johnius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belangerii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(c)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Johnius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carouna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(d)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747" w:rsidRPr="00037691">
        <w:rPr>
          <w:rFonts w:ascii="Times New Roman" w:hAnsi="Times New Roman" w:cs="Times New Roman"/>
          <w:i/>
          <w:sz w:val="24"/>
          <w:szCs w:val="24"/>
          <w:lang w:val="en-US"/>
        </w:rPr>
        <w:t>Johnius</w:t>
      </w:r>
      <w:proofErr w:type="spellEnd"/>
      <w:r w:rsidR="000376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borneensis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(e)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Nibea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oldado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(f)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Otolithes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ruber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(g)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Pennahia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anea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(h)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Panna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microdon</w:t>
      </w:r>
      <w:proofErr w:type="spellEnd"/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415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>Pterotolithus</w:t>
      </w:r>
      <w:proofErr w:type="spellEnd"/>
      <w:r w:rsidR="0094150F" w:rsidRPr="009415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maculates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 – anterior,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 – posterior,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 – dorsal,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 – ventral,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r – proximal,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364B6">
        <w:rPr>
          <w:rFonts w:ascii="Times New Roman" w:hAnsi="Times New Roman" w:cs="Times New Roman"/>
          <w:sz w:val="24"/>
          <w:szCs w:val="24"/>
          <w:lang w:val="en-US"/>
        </w:rPr>
        <w:t xml:space="preserve">l – distal.  </w:t>
      </w:r>
    </w:p>
    <w:p w:rsidR="00BF09CC" w:rsidRPr="006F6BAA" w:rsidRDefault="006F6BAA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Types</w:t>
      </w: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e</w:t>
      </w:r>
      <w:r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tter</w:t>
      </w:r>
    </w:p>
    <w:p w:rsidR="006F6BAA" w:rsidRPr="006F6BAA" w:rsidRDefault="006F6BAA" w:rsidP="006F6B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Change the labels for each row from A, B, C --- I to (a), (b), (c) --- (</w:t>
      </w:r>
      <w:proofErr w:type="spellStart"/>
      <w:r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i</w:t>
      </w:r>
      <w:proofErr w:type="spellEnd"/>
      <w:r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).</w:t>
      </w:r>
    </w:p>
    <w:p w:rsidR="006F6BAA" w:rsidRPr="006F6BAA" w:rsidRDefault="006F6BAA" w:rsidP="006F6B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Change the lettering on the orientation symbols from a, p, d, v, pr, dl to A, P, V, Pr, Dl.</w:t>
      </w:r>
    </w:p>
    <w:p w:rsidR="00BF09CC" w:rsidRDefault="006F6BA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FIG.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F09CC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BF09CC">
        <w:rPr>
          <w:rFonts w:ascii="Times New Roman" w:hAnsi="Times New Roman" w:cs="Times New Roman"/>
          <w:sz w:val="24"/>
          <w:szCs w:val="24"/>
          <w:lang w:val="en-US"/>
        </w:rPr>
        <w:t>Example of semi-landmark sampling using the comb method.</w:t>
      </w:r>
      <w:proofErr w:type="gramEnd"/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 The major principal axis of the outline coordinates is first defined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horizontal 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>line connecting</w:t>
      </w:r>
      <w:r w:rsidR="005B25F4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 two red points). The axis is then divided into fifty equally</w:t>
      </w:r>
      <w:r w:rsidR="005B25F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spaced intervals, and perpendicular lines </w:t>
      </w:r>
      <w:r w:rsidR="005B25F4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 drawn. Together, they form the comb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vertical 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dotted lines). </w:t>
      </w:r>
      <w:r w:rsidR="00A5736F">
        <w:rPr>
          <w:rFonts w:ascii="Times New Roman" w:hAnsi="Times New Roman" w:cs="Times New Roman"/>
          <w:sz w:val="24"/>
          <w:szCs w:val="24"/>
          <w:lang w:val="en-US"/>
        </w:rPr>
        <w:t>The rest of the s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emi-landmarks are sampled where the comb and </w:t>
      </w:r>
      <w:r w:rsidR="005B25F4">
        <w:rPr>
          <w:rFonts w:ascii="Times New Roman" w:hAnsi="Times New Roman" w:cs="Times New Roman"/>
          <w:sz w:val="24"/>
          <w:szCs w:val="24"/>
          <w:lang w:val="en-US"/>
        </w:rPr>
        <w:t xml:space="preserve">otolith 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>outline intersect</w:t>
      </w:r>
      <w:r w:rsidR="00A5736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6F6BAA">
        <w:rPr>
          <w:color w:val="2E74B5" w:themeColor="accent1" w:themeShade="BF"/>
          <w:sz w:val="28"/>
          <w:szCs w:val="28"/>
        </w:rPr>
        <w:t>•</w:t>
      </w:r>
      <w:r w:rsidR="00A5736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>. This sampling scheme</w:t>
      </w:r>
      <w:r w:rsidR="007D33E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25F4">
        <w:rPr>
          <w:rFonts w:ascii="Times New Roman" w:hAnsi="Times New Roman" w:cs="Times New Roman"/>
          <w:sz w:val="24"/>
          <w:szCs w:val="24"/>
          <w:lang w:val="en-US"/>
        </w:rPr>
        <w:t>however</w:t>
      </w:r>
      <w:r w:rsidR="007D33E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B25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>gives erroneous result</w:t>
      </w:r>
      <w:r w:rsidR="007D33E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="007D33E8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>folded outline (</w:t>
      </w: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4154FA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</w:p>
    <w:p w:rsidR="00037691" w:rsidRDefault="0003769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61A7F" w:rsidRDefault="006F6B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37691">
        <w:rPr>
          <w:rFonts w:ascii="Times New Roman" w:hAnsi="Times New Roman" w:cs="Times New Roman"/>
          <w:sz w:val="24"/>
          <w:szCs w:val="24"/>
          <w:lang w:val="en-US"/>
        </w:rPr>
        <w:t>FIG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>Schematic flowchart diagram of the conceptual framework used in the present study.</w:t>
      </w:r>
      <w:proofErr w:type="gramEnd"/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>) The work flow of building up a database of otolith shape information, using different shape description methods. (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 xml:space="preserve">) The strategies used to search and predict new specimens. The scheme shown is for the 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generalized Procrustes analysis (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>GPA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) and elliptical Fourier analysis (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>EFA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 xml:space="preserve"> method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 xml:space="preserve"> since in the shape </w:t>
      </w:r>
      <w:r w:rsidR="00DC72B0">
        <w:rPr>
          <w:rFonts w:ascii="Times New Roman" w:hAnsi="Times New Roman" w:cs="Times New Roman"/>
          <w:sz w:val="24"/>
          <w:szCs w:val="24"/>
          <w:lang w:val="en-US"/>
        </w:rPr>
        <w:t>indices</w:t>
      </w:r>
      <w:r w:rsidR="00037691" w:rsidRPr="00037691">
        <w:rPr>
          <w:rFonts w:ascii="Times New Roman" w:hAnsi="Times New Roman" w:cs="Times New Roman"/>
          <w:sz w:val="24"/>
          <w:szCs w:val="24"/>
          <w:lang w:val="en-US"/>
        </w:rPr>
        <w:t xml:space="preserve"> method, even if side and direction of otolith are unknown, prediction can still be made without performing a search first.</w:t>
      </w:r>
      <w:bookmarkStart w:id="0" w:name="_GoBack"/>
      <w:bookmarkEnd w:id="0"/>
      <w:r w:rsidR="00DC72B0">
        <w:rPr>
          <w:rFonts w:ascii="Times New Roman" w:hAnsi="Times New Roman" w:cs="Times New Roman"/>
          <w:sz w:val="24"/>
          <w:szCs w:val="24"/>
          <w:lang w:val="en-US"/>
        </w:rPr>
        <w:t xml:space="preserve"> LDA, linear </w:t>
      </w:r>
      <w:proofErr w:type="spellStart"/>
      <w:r w:rsidR="00DC72B0">
        <w:rPr>
          <w:rFonts w:ascii="Times New Roman" w:hAnsi="Times New Roman" w:cs="Times New Roman"/>
          <w:sz w:val="24"/>
          <w:szCs w:val="24"/>
          <w:lang w:val="en-US"/>
        </w:rPr>
        <w:t>discriminant</w:t>
      </w:r>
      <w:proofErr w:type="spellEnd"/>
      <w:r w:rsidR="00DC72B0">
        <w:rPr>
          <w:rFonts w:ascii="Times New Roman" w:hAnsi="Times New Roman" w:cs="Times New Roman"/>
          <w:sz w:val="24"/>
          <w:szCs w:val="24"/>
          <w:lang w:val="en-US"/>
        </w:rPr>
        <w:t xml:space="preserve"> analysis</w:t>
      </w:r>
    </w:p>
    <w:p w:rsidR="00DC72B0" w:rsidRPr="006F6BAA" w:rsidRDefault="00861A7F" w:rsidP="00DC72B0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72B0"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Types</w:t>
      </w:r>
      <w:r w:rsidR="00DC72B0">
        <w:rPr>
          <w:rFonts w:ascii="Times New Roman" w:hAnsi="Times New Roman" w:cs="Times New Roman"/>
          <w:color w:val="FF0000"/>
          <w:sz w:val="24"/>
          <w:szCs w:val="24"/>
          <w:lang w:val="en-US"/>
        </w:rPr>
        <w:t>e</w:t>
      </w:r>
      <w:r w:rsidR="00DC72B0" w:rsidRPr="006F6BAA">
        <w:rPr>
          <w:rFonts w:ascii="Times New Roman" w:hAnsi="Times New Roman" w:cs="Times New Roman"/>
          <w:color w:val="FF0000"/>
          <w:sz w:val="24"/>
          <w:szCs w:val="24"/>
          <w:lang w:val="en-US"/>
        </w:rPr>
        <w:t>tter</w:t>
      </w:r>
    </w:p>
    <w:p w:rsidR="00DC72B0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NB replacement Fig S3 supplied.</w:t>
      </w:r>
    </w:p>
    <w:p w:rsidR="00DC72B0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No bold necessary.</w:t>
      </w:r>
    </w:p>
    <w:p w:rsidR="00861A7F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DC72B0">
        <w:rPr>
          <w:rFonts w:ascii="Times New Roman" w:hAnsi="Times New Roman" w:cs="Times New Roman"/>
          <w:color w:val="FF0000"/>
          <w:sz w:val="24"/>
          <w:szCs w:val="24"/>
          <w:lang w:val="en-US"/>
        </w:rPr>
        <w:t>Change the panel labels from A &amp; B (a) &amp; (b).</w:t>
      </w:r>
    </w:p>
    <w:p w:rsidR="00DC72B0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(a) Change Geometric Morphometrics to Geometric morphometrics.</w:t>
      </w:r>
    </w:p>
    <w:p w:rsidR="00DC72B0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Change Sampling of semi--- to Sampling of semi---.</w:t>
      </w:r>
    </w:p>
    <w:p w:rsidR="00DC72B0" w:rsidRPr="00DC72B0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Change Aggregated/ non-aggregated to  Aggregated–non-aggregated</w:t>
      </w:r>
    </w:p>
    <w:p w:rsidR="00DC72B0" w:rsidRPr="00DC72B0" w:rsidRDefault="00DC72B0" w:rsidP="00DC72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(b) Second line, change / to or, twice.</w:t>
      </w:r>
    </w:p>
    <w:p w:rsidR="00DC72B0" w:rsidRPr="0094150F" w:rsidRDefault="00DC72B0" w:rsidP="00DC72B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DC72B0" w:rsidRPr="0094150F" w:rsidSect="002E5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C1917"/>
    <w:multiLevelType w:val="hybridMultilevel"/>
    <w:tmpl w:val="5A0E3376"/>
    <w:lvl w:ilvl="0" w:tplc="525269E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D4CA1"/>
    <w:multiLevelType w:val="hybridMultilevel"/>
    <w:tmpl w:val="57D0238E"/>
    <w:lvl w:ilvl="0" w:tplc="592ED4C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proofState w:spelling="clean" w:grammar="clean"/>
  <w:defaultTabStop w:val="720"/>
  <w:characterSpacingControl w:val="doNotCompress"/>
  <w:compat>
    <w:useFELayout/>
  </w:compat>
  <w:rsids>
    <w:rsidRoot w:val="0094150F"/>
    <w:rsid w:val="00016DE5"/>
    <w:rsid w:val="00037691"/>
    <w:rsid w:val="000D162E"/>
    <w:rsid w:val="00176BCE"/>
    <w:rsid w:val="001B17B5"/>
    <w:rsid w:val="001C74DE"/>
    <w:rsid w:val="002E5B6B"/>
    <w:rsid w:val="004154FA"/>
    <w:rsid w:val="00455428"/>
    <w:rsid w:val="00471852"/>
    <w:rsid w:val="00593E5D"/>
    <w:rsid w:val="005B25F4"/>
    <w:rsid w:val="005F6747"/>
    <w:rsid w:val="006F6BAA"/>
    <w:rsid w:val="007364B6"/>
    <w:rsid w:val="00771BA1"/>
    <w:rsid w:val="007D33E8"/>
    <w:rsid w:val="00825EA1"/>
    <w:rsid w:val="00861A7F"/>
    <w:rsid w:val="009056B3"/>
    <w:rsid w:val="0094150F"/>
    <w:rsid w:val="009F34B9"/>
    <w:rsid w:val="00A5736F"/>
    <w:rsid w:val="00AA3270"/>
    <w:rsid w:val="00AA73E4"/>
    <w:rsid w:val="00AE2880"/>
    <w:rsid w:val="00BF09CC"/>
    <w:rsid w:val="00D23CF8"/>
    <w:rsid w:val="00DC72B0"/>
    <w:rsid w:val="00DF57C2"/>
    <w:rsid w:val="00E135BA"/>
    <w:rsid w:val="00EB3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056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56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56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6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6B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6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B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2016-04-02T11:36:00Z</dcterms:created>
  <dcterms:modified xsi:type="dcterms:W3CDTF">2016-04-13T16:51:00Z</dcterms:modified>
</cp:coreProperties>
</file>